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2020-2021-1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控制科学与工程学院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微弱信号检测原理与技术1班(硕士)｛6-13周[教师:耿艳峰,地点:图书馆1024-1026]｝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自动装置专题1班(硕士)｛6-13周[教师:耿艳峰,地点:图书馆1024-1026]｝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微弱信号检测原理与技术1班(硕士)｛6-13周[教师:耿艳峰,地点:图书馆1024-1026]｝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自动装置专题1班(硕士)｛6-13周[教师:耿艳峰,地点:图书馆1024-1026]｝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微弱信号检测原理与技术1班(硕士)｛6-13周[教师:耿艳峰,地点:图书馆1024-1026]｝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模式识别原理（双语）1班(硕士)｛10-14周[教师:刘伟锋,地点:图书馆1024-1026]｝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自动装置专题1班(硕士)｛6-13周[教师:耿艳峰,地点:图书馆1024-1026]｝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微弱信号检测原理与技术1班(硕士)｛6-13周[教师:耿艳峰,地点:图书馆1024-1026]｝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模式识别原理（双语）1班(硕士)｛10-14周[教师:刘伟锋,地点:图书馆1024-1026]｝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自动装置专题1班(硕士)｛6-13周[教师:耿艳峰,地点:图书馆1024-1026]｝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模式识别原理（双语）1班(硕士)｛10-14周[教师:刘伟锋,地点:图书馆1024-1026]｝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动态系统的故障诊断与容错控制1班(硕士)｛6-9周[教师:盛立,地点:图书馆1024-1026]｝；模式识别原理（双语）1班(硕士)｛10-15周[教师:刘伟锋,地点:图书馆1024-1026]｝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动态系统的故障诊断与容错控制1班(硕士)｛6-9周[教师:盛立,地点:图书馆1024-1026]｝；模式识别原理（双语）1班(硕士)｛10-15周[教师:刘伟锋,地点:图书馆1024-1026]｝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动态系统的故障诊断与容错控制1班(硕士)｛6-9周[教师:盛立,地点:图书馆1024-1026]｝；模式识别原理（双语）1班(硕士)｛10-14周[教师:刘伟锋,地点:图书馆1024-1026]｝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动态系统的故障诊断与容错控制1班(硕士)｛6-9周[教师:盛立,地点:图书馆1024-1026]｝；模式识别原理（双语）1班(硕士)｛10-14周[教师:刘伟锋,地点:图书馆1024-1026]｝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动态系统的故障诊断与容错控制1班(硕士)｛6-9周[教师:盛立,地点:图书馆1024-1026]｝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DSP原理及嵌入式系统1班(硕士)｛11-16周[教师:鄢志丹,地点:图书馆1024-1026]｝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DSP原理及嵌入式系统1班(硕士)｛11-15周[教师:鄢志丹,地点:图书馆1024-1026]｝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DSP原理及嵌入式系统1班(硕士)｛11-16周[教师:鄢志丹,地点:图书馆1024-1026]｝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DSP原理及嵌入式系统1班(硕士)｛11-15周[教师:鄢志丹,地点:图书馆1024-1026]｝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DSP原理及嵌入式系统1班(硕士)｛11-16周[教师:鄢志丹,地点:图书馆1024-1026]｝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DSP原理及嵌入式系统1班(硕士)｛11-15周[教师:鄢志丹,地点:图书馆1024-1026]｝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